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FA" w:rsidRDefault="00D20BFA" w:rsidP="00D20BFA">
      <w:pPr>
        <w:pStyle w:val="1"/>
        <w:numPr>
          <w:ilvl w:val="0"/>
          <w:numId w:val="2"/>
        </w:numPr>
        <w:shd w:val="clear" w:color="auto" w:fill="FFFFFF"/>
        <w:spacing w:before="360" w:beforeAutospacing="0" w:afterAutospacing="0" w:line="600" w:lineRule="atLeast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/>
          <w:color w:val="273350"/>
        </w:rPr>
        <w:t>Организации, образующие инфраструктуру поддержки МСП</w:t>
      </w:r>
    </w:p>
    <w:p w:rsidR="00D20BFA" w:rsidRDefault="00D20BFA" w:rsidP="00D20BFA">
      <w:pPr>
        <w:pStyle w:val="4"/>
        <w:numPr>
          <w:ilvl w:val="0"/>
          <w:numId w:val="2"/>
        </w:numPr>
        <w:shd w:val="clear" w:color="auto" w:fill="FFFFFF"/>
        <w:spacing w:before="240" w:beforeAutospacing="0" w:afterAutospacing="0"/>
        <w:rPr>
          <w:rFonts w:ascii="Montserrat" w:hAnsi="Montserrat"/>
          <w:b w:val="0"/>
          <w:bCs w:val="0"/>
          <w:color w:val="273350"/>
          <w:sz w:val="39"/>
          <w:szCs w:val="39"/>
        </w:rPr>
      </w:pPr>
      <w:r>
        <w:rPr>
          <w:rFonts w:ascii="Montserrat" w:hAnsi="Montserrat"/>
          <w:b w:val="0"/>
          <w:bCs w:val="0"/>
          <w:color w:val="273350"/>
          <w:sz w:val="39"/>
          <w:szCs w:val="39"/>
        </w:rPr>
        <w:t>На территории муниципального образования "Сельское поселение «Деревня В</w:t>
      </w:r>
      <w:r>
        <w:rPr>
          <w:rFonts w:ascii="Montserrat" w:hAnsi="Montserrat"/>
          <w:b w:val="0"/>
          <w:bCs w:val="0"/>
          <w:color w:val="273350"/>
          <w:sz w:val="39"/>
          <w:szCs w:val="39"/>
        </w:rPr>
        <w:t>ыползово</w:t>
      </w:r>
      <w:r>
        <w:rPr>
          <w:rFonts w:ascii="Montserrat" w:hAnsi="Montserrat"/>
          <w:b w:val="0"/>
          <w:bCs w:val="0"/>
          <w:color w:val="273350"/>
          <w:sz w:val="39"/>
          <w:szCs w:val="39"/>
        </w:rPr>
        <w:t>» организаций, образующих инфраструктуру поддержки субъектов малого и среднего предпринимательства, не зарегистрировано.</w:t>
      </w:r>
    </w:p>
    <w:bookmarkEnd w:id="0"/>
    <w:p w:rsidR="00D20BFA" w:rsidRDefault="00D20BFA" w:rsidP="00D20BFA">
      <w:pPr>
        <w:spacing w:after="0" w:line="359" w:lineRule="atLeast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Государственная программа «Развитие предпринимательства и инноваций в Калужской области»</w:t>
      </w:r>
    </w:p>
    <w:p w:rsidR="00D20BFA" w:rsidRDefault="00D20BFA" w:rsidP="00D20BFA">
      <w:pPr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ПРАВИТЕЛЬСТВО КАЛУЖСКОЙ ОБЛАСТИ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ПОСТАНОВЛЕНИЕ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от 10 января 2024 года N 28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Об утверждении государственной программы Калужской области "Развитие предпринимательства и инноваций в Калужской области"</w:t>
      </w:r>
    </w:p>
    <w:p w:rsidR="00D20BFA" w:rsidRDefault="00D20BFA" w:rsidP="00D20BF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21 февраля 2025 года)</w:t>
      </w:r>
    </w:p>
    <w:p w:rsidR="00D20BFA" w:rsidRDefault="00D20BFA" w:rsidP="00D20BF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27.12.2024 N 828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21.02.2025 N 146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ред. </w:t>
      </w:r>
      <w:hyperlink r:id="rId8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01.09.2014 N 521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15.12.2014 N 743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20.04.2015 N 209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27.07.2015 N 414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31.03.2016 N 208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23.09.2016 N 515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17.03.2017 N 128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31.07.2018 N 456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21.02.2019 N 117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12.09.2019 N 574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18.11.2019 N 724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08.09.2020 N 700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20.08.2021 N 539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29.05.2023 N 341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15.01.2024 N 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15.02.2024 N 108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29.03.2024 N 211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22.01.2025 N 43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26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перечнем государственных программ Калужской области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2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постановлением Правительства Калужской области от 22.07.2013 N 370 "Об утверждении перечня государственных программ Калужской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ред. </w:t>
      </w:r>
      <w:hyperlink r:id="rId28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18.11.2013 N 613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07.02.2014 N 81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от </w:t>
        </w:r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lastRenderedPageBreak/>
          <w:t>17.10.2014 N 614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31.12.2014 N 838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24.02.2015 N 103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20.04.2015 N 205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25.05.2017 N 321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10.08.2017 N 446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02.02.2018 N 77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02.08.2018 N 463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27.03.2019 N 186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28.03.2019 N 200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02.09.2019 N 557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24.08.2020 N 645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08.07.2022 N 501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11.11.2022 N 866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4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29.11.2022 N 926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07.07.2023 N 477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13.10.2023 N 708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29.11.2024 N 731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Правительство Калужской области</w:t>
      </w:r>
    </w:p>
    <w:p w:rsidR="00D20BFA" w:rsidRDefault="00D20BFA" w:rsidP="00D20BF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20BFA" w:rsidRDefault="00D20BFA" w:rsidP="00D20BFA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8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Постановления Правительства Калужской области от 21.02.2025 N 146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государственную программу Калужской области "Развитие предпринимательства и инноваций в Калужской области".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вступает в силу с 1 января 2024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Калужской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В.В.Шапша</w:t>
      </w:r>
      <w:proofErr w:type="spellEnd"/>
    </w:p>
    <w:p w:rsidR="00D20BFA" w:rsidRDefault="00D20BFA" w:rsidP="00D20BFA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Приложение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к Постановлению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Правительства Калужской области</w:t>
      </w:r>
      <w:r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br/>
        <w:t>от 10 января 2024 г. N 28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КАЛУЖСКОЙ ОБЛАСТИ "РАЗВИТИЕ ПРЕДПРИНИМАТЕЛЬСТВА И ИННОВАЦИЙ В КАЛУЖСКОЙ ОБЛАСТИ"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9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27.12.2024 N 828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от 21.02.2025 N 146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0BFA" w:rsidRDefault="00D20BFA" w:rsidP="00D20BFA">
      <w:pPr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ПАСПОРТ</w:t>
      </w: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государственной программы Калужской области "Развитие предпринимательства и инноваций в Калужской области" (далее - государственная программа)</w:t>
      </w: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br/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7"/>
        <w:gridCol w:w="2298"/>
        <w:gridCol w:w="1403"/>
        <w:gridCol w:w="1207"/>
        <w:gridCol w:w="1207"/>
        <w:gridCol w:w="1207"/>
        <w:gridCol w:w="1207"/>
        <w:gridCol w:w="1207"/>
        <w:gridCol w:w="1207"/>
      </w:tblGrid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rFonts w:ascii="Montserrat" w:eastAsia="Times New Roman" w:hAnsi="Montserrat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FA" w:rsidRDefault="00D20BFA">
            <w:pPr>
              <w:rPr>
                <w:sz w:val="20"/>
                <w:szCs w:val="20"/>
                <w:lang w:eastAsia="ru-RU"/>
              </w:rPr>
            </w:pP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Ответственный исполнитель государственной программы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Калужской области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государственной программы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Калужской области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государственной программы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занятых в сфере малого и среднего предпринимательства Калужской области,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Направление государственной программы/соисполнитель государственной программы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экономика/министерство экономического развития и промышленности Калужской области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Сроки и этапы реализации государственной программы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2024 - 2029 годы, в один этап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Объемы финансирования государственной программы за счет бюджетных ассигнований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(тыс. руб.)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1516142,900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298161,717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296069,029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222641,941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224010,191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232970,599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242289,423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1367045,900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215822,117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275178,729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200241,641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200543,391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232970,599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242289,423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149097,000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82339,600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20890,300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22400,300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23466,800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D20BFA" w:rsidTr="00D20BFA"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(п. 6 в ред. </w:t>
            </w:r>
            <w:hyperlink r:id="rId51" w:anchor="64U0IK" w:history="1">
              <w:r>
                <w:rPr>
                  <w:rStyle w:val="a3"/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Постановления Правительства Калужской области от 21.02.2025 N 146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20BFA" w:rsidTr="00D20BF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Объемы финансирования государственной программы за счет иных источников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0BFA" w:rsidRDefault="00D20BF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</w:tr>
    </w:tbl>
    <w:p w:rsidR="00D20BFA" w:rsidRDefault="00D20BFA" w:rsidP="00D20BFA">
      <w:pPr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1. Индикаторы достижения цели государственной программы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силу. - </w:t>
      </w:r>
      <w:hyperlink r:id="rId5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Правительства Калужской области от 21.02.2025 N 146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мер государственного регулирования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мерах правового регулирования в сфере реализации государственной программы размещаются на официальном сайте ответственного исполнителя государственной программы в сети Интернет по адресу: https://minek.admoblkaluga.ru/page/svedeniya-ob-osnovnykh-merakh-pravovogo-regulirovaniya-v-sfere-realizatsii-gosudarstvennoy-programmy/.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актуализацию сведений несет ответственный исполнитель государственной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Предоставление субсидий из областного бюджета местным бюджетам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Порядок предоставления и распределения субсидий бюджетам муниципальных образований Калужской области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цель, условия предоставления и распределения субсидий из областного бюджета местным бюджетам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(далее соответственно - порядок, субсидии).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Цель предоставления субсидий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Условиями предоставления субсидий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Заявительный порядок предоставления субсидии.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Наличие правовых актов муниципальных образований, устанавливающих расходные обязательства муниципальных образований,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предоставляются субсидии, в соответствии с требованиями нормативных правовых актов Калужской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Заключение соглашения о предоставлении субсидии в соответствии с типовой формой, утверждаемой министерством финансов Калужской области,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расходного обязательства Калужской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абзацем первым </w:t>
      </w:r>
      <w:hyperlink r:id="rId53" w:anchor="A8K0NM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пункта 3 статьи 132 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Категории бюджетов муниципальных образований, которым предоставляются субсидии, - бюджеты муниципальных районов, городских округов Калужской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Органом исполнительной власти Калужской области, являющимся главным распорядителем средств областного бюджета, уполномоченным принимать и рассматривать, в том числе проверять, документы, поступившие от муниципальных образований, и принимать решения по результатам их рассмотрения, является министерство экономического развития и промышленности Калужской области (далее - министерство).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предоставления субсидии муниципальные образования направляют в министерство: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Заявление муниципального образования на предоставление субсидии по форме, разработанной министерством, с приложением документов согласно перечню, разработанному министерством.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Копию правового акта муниципального образования, устанавливающего расходные обязательства муниципального образования на реализацию мероприятий муниципальных программ развития малого и среднего предпринимательства.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Порядок (формула) расчета распределяемых между муниципальными образованиями субсидий для каждого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распределении субсидий между муниципальными образованиями объем субсидии местному бюджету в текущем финансовом году не может превышать объем средств на исполнение в текущем финансовом году расходного обязательства муниципального образования по реализации мероприятий муниципальных программ развития малого и среднего предпринимательства с учетом предельного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субсидии, предоставляемой бюджету одного муниципального образования на цель, указанную в пункте 2 порядка, определяется по следующей формуле: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63050" cy="1752600"/>
            <wp:effectExtent l="0" t="0" r="0" b="0"/>
            <wp:docPr id="6" name="Рисунок 6" descr="https://api.docs.cntd.ru/img/40/70/62/70/4/da1b12d7-f81b-40a8-82e6-36669323bc45/P002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40/70/62/70/4/da1b12d7-f81b-40a8-82e6-36669323bc45/P002C000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 одному муниципальному образованию;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бюджетных ассигнований, предусмотренных в областном бюджете на текущий финансовый год для предоставления субсидий местным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(далее - расходное обязательство);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4475" cy="1000125"/>
            <wp:effectExtent l="0" t="0" r="9525" b="9525"/>
            <wp:docPr id="5" name="Рисунок 5" descr="https://api.docs.cntd.ru/img/40/70/62/70/4/da1b12d7-f81b-40a8-82e6-36669323bc45/P002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pi.docs.cntd.ru/img/40/70/62/70/4/da1b12d7-f81b-40a8-82e6-36669323bc45/P002F0000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суммарная потребность муниципальных образований на обеспечение расходного обязательства;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потребность одного муниципального образования на обеспечение расходного обязательства, определяемая по формуле: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денежных средств, предусмотренных в муниципальном бюджете на реализацию мероприятий программ развития малого и среднего предпринимательства;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в процентах, определяемый по формуле: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уровень расчетной бюджетной обеспеченности больше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0" cy="2371725"/>
            <wp:effectExtent l="0" t="0" r="0" b="9525"/>
            <wp:docPr id="4" name="Рисунок 4" descr="https://api.docs.cntd.ru/img/40/70/62/70/4/da1b12d7-f81b-40a8-82e6-36669323bc45/P0035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40/70/62/70/4/da1b12d7-f81b-40a8-82e6-36669323bc45/P0035000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90 - расчетное значение предельного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 корректирующий коэффициент, применяемый при расчете;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коэффициент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бюджета, равный 1,0001;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рангРБОi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 </w:t>
      </w:r>
      <w:hyperlink r:id="rId57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Законом Калужской области "О межбюджетных отношениях в Калужской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000125"/>
            <wp:effectExtent l="0" t="0" r="9525" b="9525"/>
            <wp:docPr id="3" name="Рисунок 3" descr="https://api.docs.cntd.ru/img/40/70/62/70/4/da1b12d7-f81b-40a8-82e6-36669323bc45/P003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pi.docs.cntd.ru/img/40/70/62/70/4/da1b12d7-f81b-40a8-82e6-36669323bc45/P003A0000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количество муниципальных образований;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уровень расчетной бюджетной обеспеченности меньше 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0" cy="2371725"/>
            <wp:effectExtent l="0" t="0" r="0" b="9525"/>
            <wp:docPr id="2" name="Рисунок 2" descr="https://api.docs.cntd.ru/img/40/70/62/70/4/da1b12d7-f81b-40a8-82e6-36669323bc45/P003C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pi.docs.cntd.ru/img/40/70/62/70/4/da1b12d7-f81b-40a8-82e6-36669323bc45/P003C0000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95 - расчетное значение предельного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 корректирующий коэффициент, применяемый при расчете;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коэффициент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бюджета, равный 0,9772;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рангРБОi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 </w:t>
      </w:r>
      <w:hyperlink r:id="rId60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Законом Калужской области "О межбюджетных отношениях в Калужской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57275" cy="1000125"/>
            <wp:effectExtent l="0" t="0" r="9525" b="9525"/>
            <wp:docPr id="1" name="Рисунок 1" descr="https://api.docs.cntd.ru/img/40/70/62/70/4/da1b12d7-f81b-40a8-82e6-36669323bc45/P004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pi.docs.cntd.ru/img/40/70/62/70/4/da1b12d7-f81b-40a8-82e6-36669323bc45/P00410000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количество муниципальных образований.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Министерство рассматривает документы, предусмотренные пунктом 6 порядка, в срок не позднее двадцати календарных дней со дня получения указанных 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пункте 8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Основаниями принятия министерством решения о предоставлении субсидии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Соблюдение муниципальными образованиями условий предоставления субсидий, установленных в пункте 3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Соответствие муниципального образования пункту 4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Представление муниципальными образованиями документов в объеме, установленном пунктом 6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Основаниями принятия министерством решения об отказе в предоставлении субсидии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Несоблюдение муниципальными образованиями условий предоставления субсидий, установленных в пункте 3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Несоответствие муниципального образования пункту 4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Непредставление муниципальными образованиями документов в объеме, установленном пунктом 6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О принятом в соответствии с пунктом 9 порядка решении муниципальные образования уведомляются в течение пяти календарных дней со дня принятия указанного решения путем направления министерством письменного уведомления о предоставлении субсидии (об отказе в предоставлении субсидии с указанием причины отказа).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об отказе в предоставлении субсидий может быть обжаловано в соответствии с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Распределение субсидий утверждается </w:t>
      </w:r>
      <w:hyperlink r:id="rId61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Законом Калужской области "Об областном бюджете на 2025 год и на плановый период 2026 и 2027 годов"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62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Постановления Правительства Калужской области от 21.02.2025 N 146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и порядке, предусмотренных </w:t>
      </w:r>
      <w:hyperlink r:id="rId63" w:anchor="64U0IK" w:history="1">
        <w:r>
          <w:rPr>
            <w:rStyle w:val="a3"/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Законом Калужской области "О межбюджетных отношениях в Калужской области"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Калужской области могут быть внесены изменения в распределение объемов субсидий, указанных в пункте 14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Соглашение о предоставлении субсидии разрабатывается министерством в соответствии с типовой формой соглашения, утвержденной министерством финансов Калужской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0BFA" w:rsidRDefault="00D20BFA" w:rsidP="00D20BF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предоставлении субсидии заключается между министерством и уполномоченным органом муниципального образования.</w:t>
      </w:r>
    </w:p>
    <w:sectPr w:rsidR="00D20BFA" w:rsidSect="00D4247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9F2"/>
    <w:multiLevelType w:val="multilevel"/>
    <w:tmpl w:val="29A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D"/>
    <w:rsid w:val="00496743"/>
    <w:rsid w:val="005032DE"/>
    <w:rsid w:val="006A661A"/>
    <w:rsid w:val="00D20BFA"/>
    <w:rsid w:val="00D4247F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7345-1562-4CE3-B4C4-2FD9879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3"/>
  </w:style>
  <w:style w:type="paragraph" w:styleId="1">
    <w:name w:val="heading 1"/>
    <w:basedOn w:val="a"/>
    <w:link w:val="10"/>
    <w:uiPriority w:val="9"/>
    <w:qFormat/>
    <w:rsid w:val="00D20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20B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0B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64901330" TargetMode="External"/><Relationship Id="rId21" Type="http://schemas.openxmlformats.org/officeDocument/2006/relationships/hyperlink" Target="https://docs.cntd.ru/document/406673153" TargetMode="External"/><Relationship Id="rId34" Type="http://schemas.openxmlformats.org/officeDocument/2006/relationships/hyperlink" Target="https://docs.cntd.ru/document/450229527" TargetMode="External"/><Relationship Id="rId42" Type="http://schemas.openxmlformats.org/officeDocument/2006/relationships/hyperlink" Target="https://docs.cntd.ru/document/406141022" TargetMode="External"/><Relationship Id="rId47" Type="http://schemas.openxmlformats.org/officeDocument/2006/relationships/hyperlink" Target="https://docs.cntd.ru/document/407530969" TargetMode="External"/><Relationship Id="rId50" Type="http://schemas.openxmlformats.org/officeDocument/2006/relationships/hyperlink" Target="https://docs.cntd.ru/document/407672231" TargetMode="External"/><Relationship Id="rId55" Type="http://schemas.openxmlformats.org/officeDocument/2006/relationships/image" Target="media/image2.png"/><Relationship Id="rId63" Type="http://schemas.openxmlformats.org/officeDocument/2006/relationships/hyperlink" Target="https://docs.cntd.ru/document/972212933" TargetMode="External"/><Relationship Id="rId7" Type="http://schemas.openxmlformats.org/officeDocument/2006/relationships/hyperlink" Target="https://docs.cntd.ru/document/4649013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0354705" TargetMode="External"/><Relationship Id="rId29" Type="http://schemas.openxmlformats.org/officeDocument/2006/relationships/hyperlink" Target="https://docs.cntd.ru/document/464902671" TargetMode="External"/><Relationship Id="rId11" Type="http://schemas.openxmlformats.org/officeDocument/2006/relationships/hyperlink" Target="https://docs.cntd.ru/document/427001390" TargetMode="External"/><Relationship Id="rId24" Type="http://schemas.openxmlformats.org/officeDocument/2006/relationships/hyperlink" Target="https://docs.cntd.ru/document/407204325" TargetMode="External"/><Relationship Id="rId32" Type="http://schemas.openxmlformats.org/officeDocument/2006/relationships/hyperlink" Target="https://docs.cntd.ru/document/427000360" TargetMode="External"/><Relationship Id="rId37" Type="http://schemas.openxmlformats.org/officeDocument/2006/relationships/hyperlink" Target="https://docs.cntd.ru/document/550152311" TargetMode="External"/><Relationship Id="rId40" Type="http://schemas.openxmlformats.org/officeDocument/2006/relationships/hyperlink" Target="https://docs.cntd.ru/document/561510969" TargetMode="External"/><Relationship Id="rId45" Type="http://schemas.openxmlformats.org/officeDocument/2006/relationships/hyperlink" Target="https://docs.cntd.ru/document/406730617" TargetMode="External"/><Relationship Id="rId53" Type="http://schemas.openxmlformats.org/officeDocument/2006/relationships/hyperlink" Target="https://docs.cntd.ru/document/901714433" TargetMode="External"/><Relationship Id="rId58" Type="http://schemas.openxmlformats.org/officeDocument/2006/relationships/image" Target="media/image4.png"/><Relationship Id="rId5" Type="http://schemas.openxmlformats.org/officeDocument/2006/relationships/hyperlink" Target="https://docs.cntd.ru/document/407587359" TargetMode="External"/><Relationship Id="rId61" Type="http://schemas.openxmlformats.org/officeDocument/2006/relationships/hyperlink" Target="https://docs.cntd.ru/document/407531066" TargetMode="External"/><Relationship Id="rId19" Type="http://schemas.openxmlformats.org/officeDocument/2006/relationships/hyperlink" Target="https://docs.cntd.ru/document/570914185" TargetMode="External"/><Relationship Id="rId14" Type="http://schemas.openxmlformats.org/officeDocument/2006/relationships/hyperlink" Target="https://docs.cntd.ru/document/446161082" TargetMode="External"/><Relationship Id="rId22" Type="http://schemas.openxmlformats.org/officeDocument/2006/relationships/hyperlink" Target="https://docs.cntd.ru/document/407062772" TargetMode="External"/><Relationship Id="rId27" Type="http://schemas.openxmlformats.org/officeDocument/2006/relationships/hyperlink" Target="https://docs.cntd.ru/document/464901330" TargetMode="External"/><Relationship Id="rId30" Type="http://schemas.openxmlformats.org/officeDocument/2006/relationships/hyperlink" Target="https://docs.cntd.ru/document/427000023" TargetMode="External"/><Relationship Id="rId35" Type="http://schemas.openxmlformats.org/officeDocument/2006/relationships/hyperlink" Target="https://docs.cntd.ru/document/450294211" TargetMode="External"/><Relationship Id="rId43" Type="http://schemas.openxmlformats.org/officeDocument/2006/relationships/hyperlink" Target="https://docs.cntd.ru/document/406317440" TargetMode="External"/><Relationship Id="rId48" Type="http://schemas.openxmlformats.org/officeDocument/2006/relationships/hyperlink" Target="https://docs.cntd.ru/document/407672231" TargetMode="External"/><Relationship Id="rId56" Type="http://schemas.openxmlformats.org/officeDocument/2006/relationships/image" Target="media/image3.jpeg"/><Relationship Id="rId64" Type="http://schemas.openxmlformats.org/officeDocument/2006/relationships/fontTable" Target="fontTable.xml"/><Relationship Id="rId8" Type="http://schemas.openxmlformats.org/officeDocument/2006/relationships/hyperlink" Target="https://docs.cntd.ru/document/464903064" TargetMode="External"/><Relationship Id="rId51" Type="http://schemas.openxmlformats.org/officeDocument/2006/relationships/hyperlink" Target="https://docs.cntd.ru/document/4076722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7003016" TargetMode="External"/><Relationship Id="rId17" Type="http://schemas.openxmlformats.org/officeDocument/2006/relationships/hyperlink" Target="https://docs.cntd.ru/document/561537956" TargetMode="External"/><Relationship Id="rId25" Type="http://schemas.openxmlformats.org/officeDocument/2006/relationships/hyperlink" Target="https://docs.cntd.ru/document/407636835" TargetMode="External"/><Relationship Id="rId33" Type="http://schemas.openxmlformats.org/officeDocument/2006/relationships/hyperlink" Target="https://docs.cntd.ru/document/427000703" TargetMode="External"/><Relationship Id="rId38" Type="http://schemas.openxmlformats.org/officeDocument/2006/relationships/hyperlink" Target="https://docs.cntd.ru/document/553170663" TargetMode="External"/><Relationship Id="rId46" Type="http://schemas.openxmlformats.org/officeDocument/2006/relationships/hyperlink" Target="https://docs.cntd.ru/document/406894693" TargetMode="External"/><Relationship Id="rId59" Type="http://schemas.openxmlformats.org/officeDocument/2006/relationships/image" Target="media/image5.jpeg"/><Relationship Id="rId20" Type="http://schemas.openxmlformats.org/officeDocument/2006/relationships/hyperlink" Target="https://docs.cntd.ru/document/574848400" TargetMode="External"/><Relationship Id="rId41" Type="http://schemas.openxmlformats.org/officeDocument/2006/relationships/hyperlink" Target="https://docs.cntd.ru/document/570901279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docs.cntd.ru/document/4076722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07672231" TargetMode="External"/><Relationship Id="rId15" Type="http://schemas.openxmlformats.org/officeDocument/2006/relationships/hyperlink" Target="https://docs.cntd.ru/document/550152281" TargetMode="External"/><Relationship Id="rId23" Type="http://schemas.openxmlformats.org/officeDocument/2006/relationships/hyperlink" Target="https://docs.cntd.ru/document/407119890" TargetMode="External"/><Relationship Id="rId28" Type="http://schemas.openxmlformats.org/officeDocument/2006/relationships/hyperlink" Target="https://docs.cntd.ru/document/464901872" TargetMode="External"/><Relationship Id="rId36" Type="http://schemas.openxmlformats.org/officeDocument/2006/relationships/hyperlink" Target="https://docs.cntd.ru/document/446612119" TargetMode="External"/><Relationship Id="rId49" Type="http://schemas.openxmlformats.org/officeDocument/2006/relationships/hyperlink" Target="https://docs.cntd.ru/document/407587359" TargetMode="External"/><Relationship Id="rId57" Type="http://schemas.openxmlformats.org/officeDocument/2006/relationships/hyperlink" Target="https://docs.cntd.ru/document/972212933" TargetMode="External"/><Relationship Id="rId10" Type="http://schemas.openxmlformats.org/officeDocument/2006/relationships/hyperlink" Target="https://docs.cntd.ru/document/427000754" TargetMode="External"/><Relationship Id="rId31" Type="http://schemas.openxmlformats.org/officeDocument/2006/relationships/hyperlink" Target="https://docs.cntd.ru/document/427000358" TargetMode="External"/><Relationship Id="rId44" Type="http://schemas.openxmlformats.org/officeDocument/2006/relationships/hyperlink" Target="https://docs.cntd.ru/document/406359526" TargetMode="External"/><Relationship Id="rId52" Type="http://schemas.openxmlformats.org/officeDocument/2006/relationships/hyperlink" Target="https://docs.cntd.ru/document/407672231" TargetMode="External"/><Relationship Id="rId60" Type="http://schemas.openxmlformats.org/officeDocument/2006/relationships/hyperlink" Target="https://docs.cntd.ru/document/972212933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7000366" TargetMode="External"/><Relationship Id="rId13" Type="http://schemas.openxmlformats.org/officeDocument/2006/relationships/hyperlink" Target="https://docs.cntd.ru/document/427003999" TargetMode="External"/><Relationship Id="rId18" Type="http://schemas.openxmlformats.org/officeDocument/2006/relationships/hyperlink" Target="https://docs.cntd.ru/document/561604835" TargetMode="External"/><Relationship Id="rId39" Type="http://schemas.openxmlformats.org/officeDocument/2006/relationships/hyperlink" Target="https://docs.cntd.ru/document/553229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2607</Words>
  <Characters>14863</Characters>
  <Application>Microsoft Office Word</Application>
  <DocSecurity>0</DocSecurity>
  <Lines>123</Lines>
  <Paragraphs>34</Paragraphs>
  <ScaleCrop>false</ScaleCrop>
  <Company>Администрация</Company>
  <LinksUpToDate>false</LinksUpToDate>
  <CharactersWithSpaces>17436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6</cp:revision>
  <dcterms:created xsi:type="dcterms:W3CDTF">2025-05-15T12:48:00Z</dcterms:created>
  <dcterms:modified xsi:type="dcterms:W3CDTF">2025-05-15T13:10:00Z</dcterms:modified>
</cp:coreProperties>
</file>