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7F" w:rsidRPr="00D4247F" w:rsidRDefault="00D4247F" w:rsidP="00D4247F">
      <w:pPr>
        <w:numPr>
          <w:ilvl w:val="0"/>
          <w:numId w:val="1"/>
        </w:numPr>
        <w:shd w:val="clear" w:color="auto" w:fill="FFFFFF"/>
        <w:spacing w:before="360" w:after="100" w:afterAutospacing="1" w:line="600" w:lineRule="atLeast"/>
        <w:contextualSpacing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bookmarkStart w:id="0" w:name="_GoBack"/>
      <w:r w:rsidRPr="00D4247F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Информация об обороте товаров (работ, услуг), производимых МСП</w:t>
      </w:r>
    </w:p>
    <w:bookmarkEnd w:id="0"/>
    <w:p w:rsidR="00D4247F" w:rsidRPr="00D4247F" w:rsidRDefault="00D4247F" w:rsidP="00D4247F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contextualSpacing/>
        <w:outlineLvl w:val="3"/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</w:pPr>
      <w:r w:rsidRPr="00D4247F"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Государственным органом, уполномоченным для сбора данных, характеризующих 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деятельности, является </w:t>
      </w:r>
      <w:hyperlink r:id="rId5" w:history="1">
        <w:r w:rsidRPr="00D4247F">
          <w:rPr>
            <w:rFonts w:ascii="Montserrat" w:eastAsia="Times New Roman" w:hAnsi="Montserrat" w:cs="Times New Roman"/>
            <w:color w:val="306AFD"/>
            <w:sz w:val="39"/>
            <w:szCs w:val="39"/>
            <w:lang w:eastAsia="ru-RU"/>
          </w:rPr>
          <w:t>Территориальный орган Федеральной службы государственной статистики по Калужской области</w:t>
        </w:r>
      </w:hyperlink>
      <w:r w:rsidRPr="00D4247F"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.</w:t>
      </w:r>
    </w:p>
    <w:p w:rsidR="00D4247F" w:rsidRPr="00D4247F" w:rsidRDefault="00D4247F" w:rsidP="00D4247F">
      <w:pPr>
        <w:numPr>
          <w:ilvl w:val="0"/>
          <w:numId w:val="1"/>
        </w:num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D4247F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Организации, образующие инфраструктуру поддержки МСП</w:t>
      </w:r>
    </w:p>
    <w:p w:rsidR="00D4247F" w:rsidRDefault="00D4247F" w:rsidP="00D4247F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outlineLvl w:val="3"/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</w:pPr>
      <w:r w:rsidRPr="00D4247F"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На территории муниципального образования "Сельское поселение «Деревня Выползово» организаций, образующих инфраструктуру поддержки субъектов малого и среднего предпринимательства, не зарегистрировано.</w:t>
      </w:r>
    </w:p>
    <w:p w:rsidR="00D4247F" w:rsidRPr="00D4247F" w:rsidRDefault="00D4247F" w:rsidP="00D4247F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outlineLvl w:val="3"/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</w:pPr>
      <w:r w:rsidRPr="00D4247F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Информация о финансово-экономическом состоянии субъектов МСП</w:t>
      </w:r>
    </w:p>
    <w:p w:rsidR="00D4247F" w:rsidRPr="00D4247F" w:rsidRDefault="00D4247F" w:rsidP="00D4247F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outlineLvl w:val="3"/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</w:pPr>
      <w:r w:rsidRPr="00D4247F"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Государственным органом, уполномоченным для сбора данных, характеризующих финансово-экономическое состояние субъектов малого и среднего предпринимательства является </w:t>
      </w:r>
      <w:hyperlink r:id="rId6" w:history="1">
        <w:r w:rsidRPr="00D4247F">
          <w:rPr>
            <w:rFonts w:ascii="Montserrat" w:eastAsia="Times New Roman" w:hAnsi="Montserrat" w:cs="Times New Roman"/>
            <w:color w:val="306AFD"/>
            <w:sz w:val="39"/>
            <w:szCs w:val="39"/>
            <w:lang w:eastAsia="ru-RU"/>
          </w:rPr>
          <w:t>Территориальный орган Федеральной службы государственной статистики по Калужской области</w:t>
        </w:r>
      </w:hyperlink>
      <w:r w:rsidRPr="00D4247F"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.</w:t>
      </w:r>
    </w:p>
    <w:p w:rsidR="005032DE" w:rsidRDefault="005032DE" w:rsidP="00496743">
      <w:pPr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2DE" w:rsidSect="00D4247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19F2"/>
    <w:multiLevelType w:val="multilevel"/>
    <w:tmpl w:val="29A8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ED"/>
    <w:rsid w:val="00496743"/>
    <w:rsid w:val="005032DE"/>
    <w:rsid w:val="006A661A"/>
    <w:rsid w:val="00D4247F"/>
    <w:rsid w:val="00F6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47345-1562-4CE3-B4C4-2FD9879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0.rosstat.gov.ru/folder/28685" TargetMode="External"/><Relationship Id="rId5" Type="http://schemas.openxmlformats.org/officeDocument/2006/relationships/hyperlink" Target="https://40.rosstat.gov.ru/folder/286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>Администрация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Выползово</dc:creator>
  <cp:keywords/>
  <dc:description/>
  <cp:lastModifiedBy>Выползово</cp:lastModifiedBy>
  <cp:revision>4</cp:revision>
  <dcterms:created xsi:type="dcterms:W3CDTF">2025-05-15T12:48:00Z</dcterms:created>
  <dcterms:modified xsi:type="dcterms:W3CDTF">2025-05-15T12:59:00Z</dcterms:modified>
</cp:coreProperties>
</file>